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2498ae9e74c0d" /></Relationships>
</file>

<file path=word/document.xml><?xml version="1.0" encoding="utf-8"?>
<w:document xmlns:w="http://schemas.openxmlformats.org/wordprocessingml/2006/main">
  <w:body>
    <w:p>
      <w:pPr>
        <w:pStyle w:val="Normal"/>
      </w:pPr>
      <w:r>
        <w:t/>
      </w:r>
    </w:p>
    <w:p>
      <w:pPr>
        <w:pStyle w:val="Normal"/>
      </w:pPr>
      <w:r>
        <w:t/>
      </w:r>
    </w:p>
    <w:p>
      <w:pPr>
        <w:pStyle w:val="Normal"/>
      </w:pPr>
      <w:r>
        <w:t/>
      </w:r>
    </w:p>
    <w:p>
      <w:pPr>
        <w:pStyle w:val="Normal"/>
      </w:pPr>
      <w:r>
        <w:t/>
      </w:r>
    </w:p>
    <w:p>
      <w:pPr>
        <w:pStyle w:val="Normal"/>
      </w:pPr>
      <w:r>
        <w:t/>
      </w:r>
    </w:p>
    <w:p>
      <w:pPr>
        <w:pStyle w:val="Normal"/>
      </w:pPr>
      <w:r>
        <w:t/>
      </w:r>
    </w:p>
    <w:p>
      <w:pPr>
        <w:pStyle w:val="Normal"/>
      </w:pPr>
      <w:r>
        <w:t/>
      </w:r>
    </w:p>
    <w:p>
      <w:pPr>
        <w:pStyle w:val="Normal"/>
      </w:pPr>
      <w:r>
        <w:t/>
      </w:r>
    </w:p>
    <w:p>
      <w:pPr>
        <w:pStyle w:val="Normal"/>
      </w:pPr>
      <w:r>
        <w:t/>
      </w:r>
    </w:p>
    <w:p>
      <w:pPr>
        <w:pStyle w:val="Heading1"/>
      </w:pPr>
      <w:r>
        <w:br w:type="page"/>
      </w:r>
      <w:r>
        <w:t>CRM 系统 v3.0 产品需求文档（PRD）</w:t>
      </w:r>
    </w:p>
    <w:p>
      <w:pPr>
        <w:pStyle w:val="Normal"/>
      </w:pPr>
      <w:r>
        <w:t/>
      </w:r>
    </w:p>
    <w:p>
      <w:pPr>
        <w:pStyle w:val="Normal"/>
      </w:pPr>
      <w:r>
        <w:t>&lt;b&gt;逆向梳理版&lt;/b&gt; — 从项目起源到当前实现的完整技术复盘</w:t>
      </w:r>
    </w:p>
    <w:p>
      <w:pPr>
        <w:pStyle w:val="Normal"/>
      </w:pPr>
      <w:r>
        <w:t>&lt;b&gt;版本：&lt;/b&gt;v3.0（草案，供架构重构参考）</w:t>
      </w:r>
    </w:p>
    <w:p>
      <w:pPr>
        <w:pStyle w:val="Normal"/>
      </w:pPr>
      <w:r>
        <w:t>&lt;b&gt;创建：&lt;/b&gt;2026-05-26</w:t>
      </w:r>
    </w:p>
    <w:p>
      <w:pPr>
        <w:pStyle w:val="Normal"/>
      </w:pPr>
      <w:r>
        <w:t>&lt;b&gt;作者：&lt;/b&gt;阿创（基于与老张的全部沟通 + 代码逆向梳理）</w:t>
      </w:r>
    </w:p>
    <w:p>
      <w:pPr>
        <w:pBdr>
          <w:bottom w:val="single" w:color="2D5F8A" w:sz="4" w:space="1"/>
        </w:pBdr>
      </w:pPr>
      <w:r>
        <w:t/>
      </w:r>
    </w:p>
    <w:p>
      <w:pPr>
        <w:pStyle w:val="Normal"/>
      </w:pPr>
      <w:r>
        <w:t/>
      </w:r>
    </w:p>
    <w:p>
      <w:pPr>
        <w:pStyle w:val="Normal"/>
      </w:pPr>
      <w:r>
        <w:t/>
      </w:r>
    </w:p>
    <w:p>
      <w:pPr>
        <w:pStyle w:val="Normal"/>
      </w:pPr>
      <w:r>
        <w:t/>
      </w:r>
    </w:p>
    <w:p>
      <w:r>
        <w:br w:type="page"/>
      </w:r>
    </w:p>
    <w:p>
      <w:pPr>
        <w:pStyle w:val="Heading1"/>
      </w:pPr>
      <w:r>
        <w:br w:type="page"/>
      </w:r>
      <w:r>
        <w:t>目录</w:t>
      </w:r>
    </w:p>
    <w:p>
      <w:pPr>
        <w:pStyle w:val="Normal"/>
        <w:ind w:left="480" w:hanging="240"/>
      </w:pPr>
      <w:r>
        <w:t>•  &lt;b&gt;第 1 章&lt;/b&gt; 文档概要</w:t>
      </w:r>
    </w:p>
    <w:p>
      <w:pPr>
        <w:pStyle w:val="Normal"/>
        <w:ind w:left="480" w:hanging="240"/>
      </w:pPr>
      <w:r>
        <w:t>•  &lt;b&gt;第 2 章&lt;/b&gt; 项目全历程时间线</w:t>
      </w:r>
    </w:p>
    <w:p>
      <w:pPr>
        <w:pStyle w:val="Normal"/>
        <w:ind w:left="480" w:hanging="240"/>
      </w:pPr>
      <w:r>
        <w:t>•  &lt;b&gt;第 3 章&lt;/b&gt; 当前系统架构（逆向工程）</w:t>
      </w:r>
    </w:p>
    <w:p>
      <w:pPr>
        <w:pStyle w:val="Normal"/>
        <w:ind w:left="480" w:hanging="240"/>
      </w:pPr>
      <w:r>
        <w:t>•  &lt;b&gt;第 4 章&lt;/b&gt; 完整组件清单</w:t>
      </w:r>
    </w:p>
    <w:p>
      <w:pPr>
        <w:pStyle w:val="Normal"/>
        <w:ind w:left="480" w:hanging="240"/>
      </w:pPr>
      <w:r>
        <w:t>•  &lt;b&gt;第 5 章&lt;/b&gt; 数据模型全景图</w:t>
      </w:r>
    </w:p>
    <w:p>
      <w:pPr>
        <w:pStyle w:val="Normal"/>
        <w:ind w:left="480" w:hanging="240"/>
      </w:pPr>
      <w:r>
        <w:t>•  &lt;b&gt;第 6 章&lt;/b&gt; API 端点清单</w:t>
      </w:r>
    </w:p>
    <w:p>
      <w:pPr>
        <w:pStyle w:val="Normal"/>
        <w:ind w:left="480" w:hanging="240"/>
      </w:pPr>
      <w:r>
        <w:t>•  &lt;b&gt;第 7 章&lt;/b&gt; 业务规则全集</w:t>
      </w:r>
    </w:p>
    <w:p>
      <w:pPr>
        <w:pStyle w:val="Normal"/>
        <w:ind w:left="480" w:hanging="240"/>
      </w:pPr>
      <w:r>
        <w:t>•  &lt;b&gt;第 8 章&lt;/b&gt; 已知问题与不稳定点</w:t>
      </w:r>
    </w:p>
    <w:p>
      <w:pPr>
        <w:pStyle w:val="Normal"/>
        <w:ind w:left="480" w:hanging="240"/>
      </w:pPr>
      <w:r>
        <w:t>•  &lt;b&gt;第 9 章&lt;/b&gt; v3.0 高可用架构方案</w:t>
      </w:r>
    </w:p>
    <w:p>
      <w:pPr>
        <w:pStyle w:val="Normal"/>
        <w:ind w:left="480" w:hanging="240"/>
      </w:pPr>
      <w:r>
        <w:t>•  &lt;b&gt;第 10 章&lt;/b&gt; 迁移路线图</w:t>
      </w:r>
    </w:p>
    <w:p>
      <w:pPr>
        <w:pStyle w:val="Normal"/>
        <w:ind w:left="480" w:hanging="240"/>
      </w:pPr>
      <w:r>
        <w:t>•  &lt;b&gt;附录 A&lt;/b&gt; 争议/待决决策</w:t>
      </w:r>
    </w:p>
    <w:p>
      <w:pPr>
        <w:pStyle w:val="Normal"/>
        <w:ind w:left="480" w:hanging="240"/>
      </w:pPr>
      <w:r>
        <w:t>•  &lt;b&gt;附录 B&lt;/b&gt; 关键文件定位</w:t>
      </w:r>
    </w:p>
    <w:p>
      <w:r>
        <w:br w:type="page"/>
      </w:r>
    </w:p>
    <w:p>
      <w:pPr>
        <w:pStyle w:val="Heading1"/>
      </w:pPr>
      <w:r>
        <w:br w:type="page"/>
      </w:r>
      <w:r>
        <w:t>1. 文档概要</w:t>
      </w:r>
    </w:p>
    <w:p>
      <w:pPr>
        <w:pStyle w:val="Heading2"/>
      </w:pPr>
      <w:r>
        <w:t>1.1 编写目的</w:t>
      </w:r>
    </w:p>
    <w:p>
      <w:pPr>
        <w:pStyle w:val="Normal"/>
      </w:pPr>
      <w:r>
        <w:t>本 PRD 从项目第一天沟通到当前 v2.0 实现进行完整逆向梳理，产出目的：</w:t>
      </w:r>
    </w:p>
    <w:p>
      <w:pPr>
        <w:pStyle w:val="Normal"/>
        <w:ind w:left="480" w:hanging="240"/>
      </w:pPr>
      <w:r>
        <w:t>1. 全景回顾 — 完整记录老张与阿创自 2026-04-05 起的全部 CRM 相关决策、讨论、演进</w:t>
      </w:r>
    </w:p>
    <w:p>
      <w:pPr>
        <w:pStyle w:val="Normal"/>
        <w:ind w:left="480" w:hanging="240"/>
      </w:pPr>
      <w:r>
        <w:t>2. 架构冻结 — 将当前分散在 4 个 skill + 1 个独立项目 + 多个部署中的 CRM 能力统一归档</w:t>
      </w:r>
    </w:p>
    <w:p>
      <w:pPr>
        <w:pStyle w:val="Normal"/>
        <w:ind w:left="480" w:hanging="240"/>
      </w:pPr>
      <w:r>
        <w:t>3. 问题诊断 — 系统分析 CRM 表现不太稳定的根因</w:t>
      </w:r>
    </w:p>
    <w:p>
      <w:pPr>
        <w:pStyle w:val="Normal"/>
        <w:ind w:left="480" w:hanging="240"/>
      </w:pPr>
      <w:r>
        <w:t>4. 重构蓝图 — 为 v3.0 迁移到公司高可用架构提供完整参考</w:t>
      </w:r>
    </w:p>
    <w:p>
      <w:pPr>
        <w:pStyle w:val="Heading2"/>
      </w:pPr>
      <w:r>
        <w:t>1.2 当前版本 vs 目标版本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对比维度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v2.0（当前）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v3.0（目标）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架构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FastAPI + 单机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公司高可用架构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数据库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SQLite WAL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待定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部署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uvicorn --workers 4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高可用集群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分布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分散在 4 个 skill + 1 项目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统一服务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API 文档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无标准化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待定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监控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无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待定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容灾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systemd 3s 重启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待定</w:t>
            </w:r>
          </w:p>
        </w:tc>
      </w:tr>
    </w:tbl>
    <w:p>
      <w:pPr>
        <w:pStyle w:val="Heading2"/>
      </w:pPr>
      <w:r>
        <w:t>1.3 阅读对象</w:t>
      </w:r>
    </w:p>
    <w:p>
      <w:pPr>
        <w:pStyle w:val="Normal"/>
        <w:ind w:left="480" w:hanging="240"/>
      </w:pPr>
      <w:r>
        <w:t>•  老张（最终决策者）</w:t>
      </w:r>
    </w:p>
    <w:p>
      <w:pPr>
        <w:pStyle w:val="Normal"/>
        <w:ind w:left="480" w:hanging="240"/>
      </w:pPr>
      <w:r>
        <w:t>•  马坚（架构设计/后端实现）</w:t>
      </w:r>
    </w:p>
    <w:p>
      <w:pPr>
        <w:pStyle w:val="Normal"/>
        <w:ind w:left="480" w:hanging="240"/>
      </w:pPr>
      <w:r>
        <w:t>•  阿创（开发文档统一归档）</w:t>
      </w:r>
    </w:p>
    <w:p>
      <w:r>
        <w:br w:type="page"/>
      </w:r>
    </w:p>
    <w:p>
      <w:pPr>
        <w:pStyle w:val="Heading1"/>
      </w:pPr>
      <w:r>
        <w:br w:type="page"/>
      </w:r>
      <w:r>
        <w:t>2. 项目全历程时间线</w:t>
      </w:r>
    </w:p>
    <w:p>
      <w:pPr>
        <w:pStyle w:val="Normal"/>
      </w:pPr>
      <w:r>
        <w:t>还原从第一次讨论到当前实现的全过程，包含每次关键决策和方向调整。</w:t>
      </w:r>
    </w:p>
    <w:p>
      <w:pPr>
        <w:pStyle w:val="Heading2"/>
      </w:pPr>
      <w:r>
        <w:t>Phase 0：概念期（2026-04 初）</w:t>
      </w:r>
    </w:p>
    <w:p>
      <w:pPr>
        <w:pStyle w:val="Normal"/>
      </w:pPr>
      <w:r>
        <w:t>老张初始需求：做一套客户经营的东西 — 基于社交网络的客户关系管理</w:t>
      </w:r>
    </w:p>
    <w:p>
      <w:pPr>
        <w:pStyle w:val="Normal"/>
      </w:pPr>
      <w:r>
        <w:t>&lt;b&gt;第一次沟通要点（2026-04-05）：&lt;/b&gt;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决策/讨论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战略方向：双向奔赴的智能体经济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供给侧智能体经营智能商品，需求侧智能体是个人AI助理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"能聊天不UI，能文件不数据库"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技术选型原则（后期被实际数据量打破）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身份(role) vs 商品关系(relation) 分离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role 由 user-onboard 管，relation 由 client-journey 管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数字员工本身就是智能商品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两个成交模式：卖给人 / 卖给人的AI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AI助手模板集中管理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放阿创服务器，不分散到目标服务器</w:t>
            </w:r>
          </w:p>
        </w:tc>
      </w:tr>
    </w:tbl>
    <w:p>
      <w:pPr>
        <w:pStyle w:val="Heading2"/>
      </w:pPr>
      <w:r>
        <w:t>Phase 1：client-journey 技能诞生（2026-04-05）</w:t>
      </w:r>
    </w:p>
    <w:p>
      <w:pPr>
        <w:pStyle w:val="Normal"/>
      </w:pPr>
      <w:r>
        <w:t>产物：skills/client-journey/ v1.0 → v2.0</w:t>
      </w:r>
    </w:p>
    <w:p>
      <w:pPr>
        <w:pStyle w:val="Normal"/>
      </w:pPr>
      <w:r>
        <w:t>核心设计：一个人可以和多个商品有不同关系。例如张总可同时是 medclaw 的 customer、bossclaw 的 prospect、healthclaw-personal 的 user。</w:t>
      </w:r>
    </w:p>
    <w:p>
      <w:pPr>
        <w:pStyle w:val="Normal"/>
      </w:pPr>
      <w:r>
        <w:t>&lt;b&gt;文件存储（不是数据库）：&lt;/b&gt;</w:t>
      </w:r>
    </w:p>
    <w:p>
      <w:pPr>
        <w:pStyle w:val="Normal"/>
        <w:ind w:left="480" w:hanging="240"/>
      </w:pPr>
      <w:r>
        <w:t>•  other-contacts/{contactId}/profile.json</w:t>
      </w:r>
    </w:p>
    <w:p>
      <w:pPr>
        <w:pStyle w:val="Normal"/>
        <w:ind w:left="480" w:hanging="240"/>
      </w:pPr>
      <w:r>
        <w:t>•  product_relations.jsonl（append-only）</w:t>
      </w:r>
    </w:p>
    <w:p>
      <w:pPr>
        <w:pStyle w:val="Normal"/>
        <w:ind w:left="480" w:hanging="240"/>
      </w:pPr>
      <w:r>
        <w:t>•  interactions.jsonl</w:t>
      </w:r>
    </w:p>
    <w:p>
      <w:pPr>
        <w:pStyle w:val="Normal"/>
        <w:ind w:left="480" w:hanging="240"/>
      </w:pPr>
      <w:r>
        <w:t>•  recommendations.jsonl</w:t>
      </w:r>
    </w:p>
    <w:p>
      <w:pPr>
        <w:pStyle w:val="Normal"/>
        <w:ind w:left="480" w:hanging="240"/>
      </w:pPr>
      <w:r>
        <w:t>•  notes.md</w:t>
      </w:r>
    </w:p>
    <w:p>
      <w:pPr>
        <w:pStyle w:val="Normal"/>
      </w:pPr>
      <w:r>
        <w:t>&lt;b&gt;关系阶段（9 阶段）：&lt;/b&gt;</w:t>
      </w:r>
    </w:p>
    <w:p>
      <w:pPr>
        <w:pStyle w:val="Normal"/>
      </w:pPr>
      <w:r>
        <w:t>stranger → icebreak → exploring → trusting → first_deal → nurturing → bonded → dormant → lost</w:t>
      </w:r>
    </w:p>
    <w:p>
      <w:pPr>
        <w:pStyle w:val="Heading2"/>
      </w:pPr>
      <w:r>
        <w:t>Phase 2：支付与商业化的到来（2026-04 中旬）</w:t>
      </w:r>
    </w:p>
    <w:p>
      <w:pPr>
        <w:pStyle w:val="Normal"/>
      </w:pPr>
      <w:r>
        <w:t>背景：需要实际收费，必须引入数据库。</w:t>
      </w:r>
    </w:p>
    <w:p>
      <w:pPr>
        <w:pStyle w:val="Normal"/>
      </w:pPr>
      <w:r>
        <w:t>&lt;b&gt;关键决策链：&lt;/b&gt;</w:t>
      </w:r>
    </w:p>
    <w:p>
      <w:pPr>
        <w:pStyle w:val="Normal"/>
        <w:ind w:left="480" w:hanging="240"/>
      </w:pPr>
      <w:r>
        <w:t>1. 要收钱了 → 需要记录谁买了、谁推荐了</w:t>
      </w:r>
    </w:p>
    <w:p>
      <w:pPr>
        <w:pStyle w:val="Normal"/>
        <w:ind w:left="480" w:hanging="240"/>
      </w:pPr>
      <w:r>
        <w:t>2. 阿创实现 order_db.py（SQLite）</w:t>
      </w:r>
    </w:p>
    <w:p>
      <w:pPr>
        <w:pStyle w:val="Normal"/>
        <w:ind w:left="480" w:hanging="240"/>
      </w:pPr>
      <w:r>
        <w:t>3. 引入推荐关系（两级分销）</w:t>
      </w:r>
    </w:p>
    <w:p>
      <w:pPr>
        <w:pStyle w:val="Normal"/>
        <w:ind w:left="480" w:hanging="240"/>
      </w:pPr>
      <w:r>
        <w:t>4. 引入微信支付 / JKZL 公司支付对接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时间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决策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影响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04-10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保证金模式 ¥599（加好友满 60 人退款 ¥600）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设计 trial_lifecycle + user_accounts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04-12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两级分销合规：直接 20%/25%，间接 10%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referrals 表 + commissions 表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04-13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33 天提现等待期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withdrawable_at 字段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04-15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推广资格 = 续费后激活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referral_qualifications 表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04-15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启航金（一次性付费，加好友退完为止）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is_paid_trial 字段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04-19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小薇健康管家上线 → 推广大使前置条件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prerequisite 配置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04-24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企业版 990 元，加 99 好友退 990 元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扩展 refund 配置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04-29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从社交与业务助手拆分为独立项目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projects/CRM/</w:t>
            </w:r>
          </w:p>
        </w:tc>
      </w:tr>
    </w:tbl>
    <w:p>
      <w:pPr>
        <w:pStyle w:val="Heading2"/>
      </w:pPr>
      <w:r>
        <w:t>Phase 3：从 skill 演化为独立服务（2026-04-29）</w:t>
      </w:r>
    </w:p>
    <w:p>
      <w:pPr>
        <w:pStyle w:val="Normal"/>
      </w:pPr>
      <w:r>
        <w:t>背景：数据量增长 + 多 AI 助手需要共享 CRM 数据。</w:t>
      </w:r>
    </w:p>
    <w:p>
      <w:pPr>
        <w:pStyle w:val="Normal"/>
      </w:pPr>
      <w:r>
        <w:t>&lt;b&gt;架构演进轨迹：&lt;/b&gt;</w:t>
      </w:r>
    </w:p>
    <w:p>
      <w:pPr>
        <w:pStyle w:val="Normal"/>
        <w:ind w:left="480" w:hanging="240"/>
      </w:pPr>
      <w:r>
        <w:t>1. Phase 1: other-contacts/{contactId}/product_relations.jsonl（纯文件）</w:t>
      </w:r>
    </w:p>
    <w:p>
      <w:pPr>
        <w:pStyle w:val="Normal"/>
        <w:ind w:left="480" w:hanging="240"/>
      </w:pPr>
      <w:r>
        <w:t>2. Phase 2: order_db.py（SQLite，单机单文件）</w:t>
      </w:r>
    </w:p>
    <w:p>
      <w:pPr>
        <w:pStyle w:val="Normal"/>
        <w:ind w:left="480" w:hanging="240"/>
      </w:pPr>
      <w:r>
        <w:t>3. Phase 2.5: FastAPI + uvicorn --workers 4（多进程 Web 服务）</w:t>
      </w:r>
    </w:p>
    <w:p>
      <w:pPr>
        <w:pStyle w:val="Normal"/>
        <w:ind w:left="480" w:hanging="240"/>
      </w:pPr>
      <w:r>
        <w:t>4. Phase 2.6: systemd 守护 + Nginx 反向代理</w:t>
      </w:r>
    </w:p>
    <w:p>
      <w:pPr>
        <w:pStyle w:val="Normal"/>
        <w:ind w:left="480" w:hanging="240"/>
      </w:pPr>
      <w:r>
        <w:t>5. Phase 2.7: JKZL 公司支付接口对接</w:t>
      </w:r>
    </w:p>
    <w:p>
      <w:pPr>
        <w:pStyle w:val="Normal"/>
        <w:ind w:left="480" w:hanging="240"/>
      </w:pPr>
      <w:r>
        <w:t>6. Phase 2.8: v2.0 实体模型（person_id 体系）扩展</w:t>
      </w:r>
    </w:p>
    <w:p>
      <w:pPr>
        <w:pStyle w:val="Normal"/>
      </w:pPr>
      <w:r>
        <w:t>&lt;b&gt;拆分动作（2026-04-29）：&lt;/b&gt;</w:t>
      </w:r>
    </w:p>
    <w:p>
      <w:pPr>
        <w:pStyle w:val="Normal"/>
      </w:pPr>
      <w:r>
        <w:t>旧: projects/社交与业务助手/instance/CRM/</w:t>
      </w:r>
    </w:p>
    <w:p>
      <w:pPr>
        <w:pStyle w:val="Normal"/>
      </w:pPr>
      <w:r>
        <w:t>新: projects/CRM/ 包含 app.py、order_db.py、order_manager.py、jkzl_payment.py、wechat_pay.py、app_pay_endpoints.py、bus_callbacks.py、order_models.py、const.py、templates/、config/、data/</w:t>
      </w:r>
    </w:p>
    <w:p>
      <w:pPr>
        <w:pStyle w:val="Heading2"/>
      </w:pPr>
      <w:r>
        <w:t>Phase 4：v2.0 实体模型升级（2026-05）</w:t>
      </w:r>
    </w:p>
    <w:p>
      <w:pPr>
        <w:pStyle w:val="Normal"/>
      </w:pPr>
      <w:r>
        <w:t>背景：跨企微应用 contactId 不统一 → 引入 person_id（unionId）</w:t>
      </w:r>
    </w:p>
    <w:p>
      <w:pPr>
        <w:pStyle w:val="Normal"/>
        <w:shd w:val="clear" w:color="auto" w:fill="E8F0FE"/>
        <w:ind w:left="240" w:right="240"/>
        <w:pBdr>
          <w:left w:val="single" w:color="2D5F8A" w:sz="24" w:space="8"/>
        </w:pBdr>
        <w:spacing w:before="120" w:after="120"/>
      </w:pPr>
      <w:r>
        <w:t>核心问题：同一个真人在不同企微应用下 contactId 不同（如文波在阿创 contactId=zkpw5lzq，在小薇=jvw2pdlv）。引入 person_id = hostingWorkContact.unionId 作为跨应用唯一标识。</w:t>
      </w:r>
    </w:p>
    <w:p>
      <w:pPr>
        <w:pStyle w:val="Normal"/>
      </w:pPr>
      <w:r>
        <w:t>&lt;b&gt;新增表（v2.0）：&lt;/b&gt;persons（真人大表）、agents（AI 助手实例）、wecom_accounts（企微号）、person_wecom_relations（联系关系）。旧表改造：所有业务表增加 person_id 字段。</w:t>
      </w:r>
    </w:p>
    <w:p>
      <w:pPr>
        <w:pStyle w:val="Heading2"/>
      </w:pPr>
      <w:r>
        <w:t>Phase 5：当前状态（2026-05-26）</w:t>
      </w:r>
    </w:p>
    <w:p>
      <w:pPr>
        <w:pStyle w:val="Normal"/>
      </w:pPr>
      <w:r>
        <w:t>CRM 相关能力散布范围（问题所在）：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位置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状态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projects/CRM/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核心数据库 + API + 支付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✅ 独立运行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skills/client-journey/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客户经营流程 + 脚本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✅ 独立 skill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skills/followup-tracker/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跟进任务管理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⚠️ 低活跃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projects/*/instance/skills/crm-daily-cycle/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CRM 日清日结（3 副本）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⚠️ 多个副本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projects/社交与业务助手/instance/CRM/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旧 CRM 残留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❌ 已废弃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projects/CRM/crm.service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systemd 指向旧路径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❌ 路径不匹配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skills/smart-product-creator/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商品创建→同步 CRM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⚠️ 松耦合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skills/jkzl-order-pay-AiAgentService/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下单支付 skill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⚠️ 双通道</w:t>
            </w:r>
          </w:p>
        </w:tc>
      </w:tr>
    </w:tbl>
    <w:p>
      <w:r>
        <w:br w:type="page"/>
      </w:r>
    </w:p>
    <w:p>
      <w:pPr>
        <w:pStyle w:val="Heading1"/>
      </w:pPr>
      <w:r>
        <w:br w:type="page"/>
      </w:r>
      <w:r>
        <w:t>3. 当前系统架构（逆向工程）</w:t>
      </w:r>
    </w:p>
    <w:p>
      <w:pPr>
        <w:pStyle w:val="Heading2"/>
      </w:pPr>
      <w:r>
        <w:t>3.1 物理部署</w:t>
      </w:r>
    </w:p>
    <w:p>
      <w:pPr>
        <w:pStyle w:val="Normal"/>
      </w:pPr>
      <w:r>
        <w:t>客户/企微 → Nginx（80/443 反向代理）→ FastAPI（4 个 uvicorn worker）→ SQLite WAL（/data/orders.db）→ JKZL 公司支付系统（RPC 调用）+ 微信支付（JSAPI 直连）</w:t>
      </w:r>
    </w:p>
    <w:p>
      <w:pPr>
        <w:pStyle w:val="Normal"/>
      </w:pPr>
      <w:r>
        <w:t>&lt;b&gt;部署信息：&lt;/b&gt;</w:t>
      </w:r>
    </w:p>
    <w:p>
      <w:pPr>
        <w:pStyle w:val="Normal"/>
        <w:ind w:left="480" w:hanging="240"/>
      </w:pPr>
      <w:r>
        <w:t>•  服务器：47.98.181.220（内网 172.19.35.238:8899）</w:t>
      </w:r>
    </w:p>
    <w:p>
      <w:pPr>
        <w:pStyle w:val="Normal"/>
        <w:ind w:left="480" w:hanging="240"/>
      </w:pPr>
      <w:r>
        <w:t>•  运行时：systemd → uvicorn --workers 4</w:t>
      </w:r>
    </w:p>
    <w:p>
      <w:pPr>
        <w:pStyle w:val="Normal"/>
        <w:ind w:left="480" w:hanging="240"/>
      </w:pPr>
      <w:r>
        <w:t>•  保活：systemd Restart=always, RestartSec=3</w:t>
      </w:r>
    </w:p>
    <w:p>
      <w:pPr>
        <w:pStyle w:val="Normal"/>
        <w:ind w:left="480" w:hanging="240"/>
      </w:pPr>
      <w:r>
        <w:t>•  用户：admin（但 crm.service 路径指向旧目录）</w:t>
      </w:r>
    </w:p>
    <w:p>
      <w:pPr>
        <w:pStyle w:val="Normal"/>
        <w:ind w:left="480" w:hanging="240"/>
      </w:pPr>
      <w:r>
        <w:t>•  数据库：SQLite WAL mode（单文件）</w:t>
      </w:r>
    </w:p>
    <w:p>
      <w:pPr>
        <w:pStyle w:val="Heading2"/>
      </w:pPr>
      <w:r>
        <w:t>3.2 逻辑架构（4 层）</w:t>
      </w:r>
    </w:p>
    <w:p>
      <w:pPr>
        <w:pStyle w:val="Normal"/>
      </w:pPr>
      <w:r>
        <w:t>&lt;b&gt;接入层：&lt;/b&gt;FastAPI + uvicorn (4 workers)，80+ API 端点</w:t>
      </w:r>
    </w:p>
    <w:p>
      <w:pPr>
        <w:pStyle w:val="Normal"/>
      </w:pPr>
      <w:r>
        <w:t>&lt;b&gt;业务逻辑层：&lt;/b&gt;order_manager.py (1000+ 行)—订单管理、推荐关系、佣金结算、试用生命周期、社交关系、客户经营、JKZL 支付流程、账户管理、提现</w:t>
      </w:r>
    </w:p>
    <w:p>
      <w:pPr>
        <w:pStyle w:val="Normal"/>
      </w:pPr>
      <w:r>
        <w:t>&lt;b&gt;数据访问层：&lt;/b&gt;order_db.py (1000+ 行)—SQLite WAL 连接管理，15+ 张表的 CRUD 操作，复杂查询（转化漏斗、统计报表）</w:t>
      </w:r>
    </w:p>
    <w:p>
      <w:pPr>
        <w:pStyle w:val="Normal"/>
      </w:pPr>
      <w:r>
        <w:t>&lt;b&gt;外部集成层：&lt;/b&gt;jkzl_payment.py → JKZL RPC；wechat_pay.py → 微信 JSAPI；bus_callbacks.py → Bus.* 回调；tutu-cli → 企微网关</w:t>
      </w:r>
    </w:p>
    <w:p>
      <w:pPr>
        <w:pStyle w:val="Heading2"/>
      </w:pPr>
      <w:r>
        <w:t>3.3 技能-项目关系图谱</w:t>
      </w:r>
    </w:p>
    <w:p>
      <w:pPr>
        <w:pStyle w:val="Normal"/>
      </w:pPr>
      <w:r>
        <w:t>CRM 能力散布在 8 个组件中，引用同一个数据库但分布在独立的 skill 和项目中，没有统一的服务契约。</w:t>
      </w:r>
    </w:p>
    <w:p>
      <w:pPr>
        <w:pStyle w:val="Normal"/>
        <w:ind w:left="480" w:hanging="240"/>
      </w:pPr>
      <w:r>
        <w:t>•  client-journey (skill) → order_db.py</w:t>
      </w:r>
    </w:p>
    <w:p>
      <w:pPr>
        <w:pStyle w:val="Normal"/>
        <w:ind w:left="480" w:hanging="240"/>
      </w:pPr>
      <w:r>
        <w:t>•  CRM 服务 (FastAPI) → order_db.py</w:t>
      </w:r>
    </w:p>
    <w:p>
      <w:pPr>
        <w:pStyle w:val="Normal"/>
        <w:ind w:left="480" w:hanging="240"/>
      </w:pPr>
      <w:r>
        <w:t>•  jkzl-order-pay-AiAgentService (skill) → order_db.py</w:t>
      </w:r>
    </w:p>
    <w:p>
      <w:pPr>
        <w:pStyle w:val="Normal"/>
        <w:ind w:left="480" w:hanging="240"/>
      </w:pPr>
      <w:r>
        <w:t>•  3 × crm-daily-cycle（企业版/ai-trial/社交）各有自己的 SKILL.md + 脚本</w:t>
      </w:r>
    </w:p>
    <w:p>
      <w:r>
        <w:br w:type="page"/>
      </w:r>
    </w:p>
    <w:p>
      <w:pPr>
        <w:pStyle w:val="Heading1"/>
      </w:pPr>
      <w:r>
        <w:br w:type="page"/>
      </w:r>
      <w:r>
        <w:t>4. 完整组件清单</w:t>
      </w:r>
    </w:p>
    <w:p>
      <w:pPr>
        <w:pStyle w:val="Heading2"/>
      </w:pPr>
      <w:r>
        <w:t>4.1 核心代码（projects/CRM/）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文件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行数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职责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稳定性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order_db.py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~1200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15+ 表的 CRUD + 复杂查询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⚠️ refund 逻辑冗余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order_manager.py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~1000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业务编排（下单/支付/佣金/结算/试用/社交）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⚠️ 新旧混合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app.py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~960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FastAPI 路由 + 支付页面 + 回调处理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⚠️ 页面与 API 混用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jkzl_payment.py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~400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JKZL RPC 对接（注册/下单/支付/签名）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✅ 稳定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wechat_pay.py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~200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微信 JSAPI 支付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⚠️ 证书文件未就绪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app_pay_endpoints.py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~150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额外支付端点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⚠️ 部分重复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bus_callbacks.py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~200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健康之路订单回调处理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⚠️ 格式待确认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order_models.py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~60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Pydantic 请求模型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✅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const.py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~10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CRM 渠道号 9002027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✅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crm-nginx.conf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~50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Nginx 反向代理配置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❌ server_name 占位符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crm.service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~20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systemd 服务配置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❌ 路径指向旧目录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templates/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落地页/支付页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⚠️ 硬编码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config/order-config.json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产品+支付+合规配置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✅ 灵活</w:t>
            </w:r>
          </w:p>
        </w:tc>
      </w:tr>
    </w:tbl>
    <w:p>
      <w:pPr>
        <w:pStyle w:val="Heading2"/>
      </w:pPr>
      <w:r>
        <w:t>4.2 关联 Skill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Skill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关联方式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client-journey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脚本调用 CRM API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客户经营流程定义，9 阶段 + 标签体系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followup-tracker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独立文件系统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跟进任务管理，低活跃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crm-daily-cycle ×3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脚本直接查 DB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日清日结集成，3 个副本不一致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jkzl-order-pay-AiAgentService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独立下单流程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下单入口，与 CRM 下单流程并行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smart-product-creator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--sync-crm 参数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商品创建时同步 CRM 配置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user-onboard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调用 /api/social/add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添加好友触发社交关系 + 退款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agent-marketplace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引用商品配置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营销场景关联 CRM 商品数据</w:t>
            </w:r>
          </w:p>
        </w:tc>
      </w:tr>
    </w:tbl>
    <w:p>
      <w:pPr>
        <w:pStyle w:val="Heading2"/>
      </w:pPr>
      <w:r>
        <w:t>4.3 数据库表（18 张）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表名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用途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生成方式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orders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订单记录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下单创建，支付更新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referrals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推荐关系（两级）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部署时自动记录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commissions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佣金记录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支付成功后生成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payment_logs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支付回调日志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每次回调追加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user_accounts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用户账户（余额）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首次支付创建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account_transactions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账户流水（append-only）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每笔变动追加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deployments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部署记录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部署时创建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trial_lifecycle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试用生命周期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试用开始创建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9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social_connections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社交关系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添加好友创建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client_journey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客户关系经营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AI 助手推进更新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client_product_journey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客户产品经营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推送产品更新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referral_qualifications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推广资格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续费后激活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13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persons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真人大表（v2.0 新增）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注册时创建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agents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AI 助手实例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部署时注册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wecom_accounts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企微号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绑定企微注册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16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person_wecom_relations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人-企微关系（v2.0 新增）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绑定创建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17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referral_relations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通用推荐关系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v2.late 新增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18+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referral_qualification_history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资格变更历史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每次变更追加</w:t>
            </w:r>
          </w:p>
        </w:tc>
      </w:tr>
    </w:tbl>
    <w:p>
      <w:r>
        <w:br w:type="page"/>
      </w:r>
    </w:p>
    <w:p>
      <w:pPr>
        <w:pStyle w:val="Heading1"/>
      </w:pPr>
      <w:r>
        <w:br w:type="page"/>
      </w:r>
      <w:r>
        <w:t>5. 数据模型全景图</w:t>
      </w:r>
    </w:p>
    <w:p>
      <w:pPr>
        <w:pStyle w:val="Heading2"/>
      </w:pPr>
      <w:r>
        <w:t>5.1 核心业务实体关系（v2.0）</w:t>
      </w:r>
    </w:p>
    <w:p>
      <w:pPr>
        <w:pStyle w:val="Normal"/>
      </w:pPr>
      <w:r>
        <w:t>person (unionId) → person_wecom_relations → wecom_account (botSenderId) → contact_id (external_userid)</w:t>
      </w:r>
    </w:p>
    <w:p>
      <w:pPr>
        <w:pStyle w:val="Normal"/>
      </w:pPr>
      <w:r>
        <w:t>核心业务表通过 contact_id 关联：</w:t>
      </w:r>
    </w:p>
    <w:p>
      <w:pPr>
        <w:pStyle w:val="Normal"/>
        <w:ind w:left="480" w:hanging="240"/>
      </w:pPr>
      <w:r>
        <w:t>•  user_accounts → account_transactions</w:t>
      </w:r>
    </w:p>
    <w:p>
      <w:pPr>
        <w:pStyle w:val="Normal"/>
        <w:ind w:left="480" w:hanging="240"/>
      </w:pPr>
      <w:r>
        <w:t>•  orders → referrals → commissions → referral_qualifications</w:t>
      </w:r>
    </w:p>
    <w:p>
      <w:pPr>
        <w:pStyle w:val="Normal"/>
        <w:ind w:left="480" w:hanging="240"/>
      </w:pPr>
      <w:r>
        <w:t>•  trial_lifecycle</w:t>
      </w:r>
    </w:p>
    <w:p>
      <w:pPr>
        <w:pStyle w:val="Normal"/>
        <w:ind w:left="480" w:hanging="240"/>
      </w:pPr>
      <w:r>
        <w:t>•  social_connections</w:t>
      </w:r>
    </w:p>
    <w:p>
      <w:pPr>
        <w:pStyle w:val="Normal"/>
        <w:ind w:left="480" w:hanging="240"/>
      </w:pPr>
      <w:r>
        <w:t>•  client_journey → client_product_journey</w:t>
      </w:r>
    </w:p>
    <w:p>
      <w:pPr>
        <w:pStyle w:val="Heading2"/>
      </w:pPr>
      <w:r>
        <w:t>5.2 核心业务流</w:t>
      </w:r>
    </w:p>
    <w:p>
      <w:pPr>
        <w:pStyle w:val="Normal"/>
      </w:pPr>
      <w:r>
        <w:t>注册 → 试用 → 加好友（每个好友退 ¥10，仅付费试用）→ 付费（激活推广资格+佣金）</w:t>
      </w:r>
    </w:p>
    <w:p>
      <w:pPr>
        <w:pStyle w:val="Heading2"/>
      </w:pPr>
      <w:r>
        <w:t>5.3 资金流</w:t>
      </w:r>
    </w:p>
    <w:p>
      <w:pPr>
        <w:pStyle w:val="Normal"/>
      </w:pPr>
      <w:r>
        <w:t>用户 → ¥599 保证金 → user_accounts.balance（¥0 起始）→ 加好友 → friend_refund → balance += ¥10 → 满 60 好友 → balance ≈ ¥600 → 33 天等待期 → withdrawable = true → 微信原路退回 ¥599 → 续费 → 激活推广资格 → 可推广获佣金</w:t>
      </w:r>
    </w:p>
    <w:p>
      <w:r>
        <w:br w:type="page"/>
      </w:r>
    </w:p>
    <w:p>
      <w:pPr>
        <w:pStyle w:val="Heading1"/>
      </w:pPr>
      <w:r>
        <w:br w:type="page"/>
      </w:r>
      <w:r>
        <w:t>6. API 端点清单</w:t>
      </w:r>
    </w:p>
    <w:p>
      <w:pPr>
        <w:pStyle w:val="Normal"/>
      </w:pPr>
      <w:r>
        <w:t>全部 40+ API 端点（按功能分组）：</w:t>
      </w:r>
    </w:p>
    <w:p>
      <w:pPr>
        <w:pStyle w:val="Heading2"/>
      </w:pPr>
      <w:r>
        <w:t>6.1 系统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/health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健康检查</w:t>
            </w:r>
          </w:p>
        </w:tc>
      </w:tr>
    </w:tbl>
    <w:p>
      <w:pPr>
        <w:pStyle w:val="Heading2"/>
      </w:pPr>
      <w:r>
        <w:t>6.2 产品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/api/products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产品列表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/api/jkzl/goods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JKZL 商品列表</w:t>
            </w:r>
          </w:p>
        </w:tc>
      </w:tr>
    </w:tbl>
    <w:p>
      <w:pPr>
        <w:pStyle w:val="Heading2"/>
      </w:pPr>
      <w:r>
        <w:t>6.3 订单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/api/order/{order_id}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订单详情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/api/order/create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创建订单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/api/order/create-with-jkzl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下单+JKZL支付</w:t>
            </w:r>
          </w:p>
        </w:tc>
      </w:tr>
    </w:tbl>
    <w:p>
      <w:pPr>
        <w:pStyle w:val="Heading2"/>
      </w:pPr>
      <w:r>
        <w:t>6.4 部署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/api/deployment/check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检查部署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/api/deployment/info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部署信息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/api/deployment/list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部署列表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/api/deployment/create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创建部署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/api/deployment/status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更新状态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/api/deployment/register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注册推广关系</w:t>
            </w:r>
          </w:p>
        </w:tc>
      </w:tr>
    </w:tbl>
    <w:p>
      <w:pPr>
        <w:pStyle w:val="Heading2"/>
      </w:pPr>
      <w:r>
        <w:t>6.5 试用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/api/trial/status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试用状态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/api/trial/convert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试用转正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/api/trial/manage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试用管理</w:t>
            </w:r>
          </w:p>
        </w:tc>
      </w:tr>
    </w:tbl>
    <w:p>
      <w:pPr>
        <w:pStyle w:val="Heading2"/>
      </w:pPr>
      <w:r>
        <w:t>6.6 客户/推荐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/api/customer/profile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客户全景档案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/api/referrer/stats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推荐人统计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/api/referrer/downline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下游客户</w:t>
            </w:r>
          </w:p>
        </w:tc>
      </w:tr>
    </w:tbl>
    <w:p>
      <w:pPr>
        <w:pStyle w:val="Heading2"/>
      </w:pPr>
      <w:r>
        <w:t>6.7 社交关系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/api/social/direct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直接好友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/api/social/indirect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间接好友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/api/social/stats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社交统计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/api/social/add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加好友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/api/social/remove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删好友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/api/social/friend-refund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好友退款状态</w:t>
            </w:r>
          </w:p>
        </w:tc>
      </w:tr>
    </w:tbl>
    <w:p>
      <w:pPr>
        <w:pStyle w:val="Heading2"/>
      </w:pPr>
      <w:r>
        <w:t>6.8 转化统计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/api/conversion/stats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转化率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/api/conversion/curve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转化曲线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/api/conversion/funnel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转化漏斗</w:t>
            </w:r>
          </w:p>
        </w:tc>
      </w:tr>
    </w:tbl>
    <w:p>
      <w:pPr>
        <w:pStyle w:val="Heading2"/>
      </w:pPr>
      <w:r>
        <w:t>6.9 账户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/api/account/{contact_id}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账户信息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/api/account/{contact_id}/transactions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流水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/api/account/refund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好友退款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/api/account/withdrawable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可提现金额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/api/account/withdraw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提现</w:t>
            </w:r>
          </w:p>
        </w:tc>
      </w:tr>
    </w:tbl>
    <w:p>
      <w:pPr>
        <w:pStyle w:val="Heading2"/>
      </w:pPr>
      <w:r>
        <w:t>6.10 支付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/pay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支付页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/pay/success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支付成功页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/api/pay/jsapi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JSAPI 下单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/api/pay/jsapi/mock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Mock 支付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/api/pay/wechat/oauth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微信 OAuth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/api/jkzl/payment-callback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JKZL 回调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/api/jkzl/poll-payment-status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轮询支付状态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/api/jkzl/check-expired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检查超时订单</w:t>
            </w:r>
          </w:p>
        </w:tc>
      </w:tr>
    </w:tbl>
    <w:p>
      <w:pPr>
        <w:pStyle w:val="Heading2"/>
      </w:pPr>
      <w:r>
        <w:t>6.11 客户经营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/api/client-journey/update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更新客户阶段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/api/client-journey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查询客户阶段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/api/client-product-journey/update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更新产品阶段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/api/client-product-journey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查询产品阶段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/api/client-push-history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推送历史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/api/clients/list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GET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客户清单</w:t>
            </w:r>
          </w:p>
        </w:tc>
      </w:tr>
    </w:tbl>
    <w:p>
      <w:pPr>
        <w:pStyle w:val="Heading2"/>
      </w:pPr>
      <w:r>
        <w:t>6.12 Bus.* 回调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端点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/callback/bus/orderCompletePay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支付完成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/callback/bus/cancelBus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取消订单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/callback/bus/undoBus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撤销订单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/callback/bus/orderoverTime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订单超时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/callback/bus/getGoodsPrice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POST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查询价格</w:t>
            </w:r>
          </w:p>
        </w:tc>
      </w:tr>
    </w:tbl>
    <w:p>
      <w:r>
        <w:br w:type="page"/>
      </w:r>
    </w:p>
    <w:p>
      <w:pPr>
        <w:pStyle w:val="Heading1"/>
      </w:pPr>
      <w:r>
        <w:br w:type="page"/>
      </w:r>
      <w:r>
        <w:t>7. 业务规则全集</w:t>
      </w:r>
    </w:p>
    <w:p>
      <w:pPr>
        <w:pStyle w:val="Heading2"/>
      </w:pPr>
      <w:r>
        <w:t>7.1 定价规则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产品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月付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保证金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退款上限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直接佣金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间接佣金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AI助手（个人版）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¥599/月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¥599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加满60人退¥600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¥120/月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¥60/月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AI助手企业版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¥990/月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¥990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加满99人退¥990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¥200/月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¥100/月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小薇健康管家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¥99/月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¥99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¥20(20%)/月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¥10(10%)/月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小薇健康管家（年付）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¥990/年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¥99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¥200(25%)/年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¥100(10%)/年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个人启航票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¥599 一次性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企业启航票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¥990 一次性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—</w:t>
            </w:r>
          </w:p>
        </w:tc>
      </w:tr>
    </w:tbl>
    <w:p>
      <w:pPr>
        <w:pStyle w:val="Heading2"/>
      </w:pPr>
      <w:r>
        <w:t>7.2 推广佣金规则</w:t>
      </w:r>
    </w:p>
    <w:p>
      <w:pPr>
        <w:pStyle w:val="Normal"/>
        <w:ind w:left="480" w:hanging="240"/>
      </w:pPr>
      <w:r>
        <w:t>1. 两级分销：直接 = level 1（20-25%），间接 = level 2（10%）</w:t>
      </w:r>
    </w:p>
    <w:p>
      <w:pPr>
        <w:pStyle w:val="Normal"/>
        <w:ind w:left="480" w:hanging="240"/>
      </w:pPr>
      <w:r>
        <w:t>2. 自动记录：部署时自动记录推荐关系（不需要邀请码）</w:t>
      </w:r>
    </w:p>
    <w:p>
      <w:pPr>
        <w:pStyle w:val="Normal"/>
        <w:ind w:left="480" w:hanging="240"/>
      </w:pPr>
      <w:r>
        <w:t>3. 佣金状态：pending → paid（结算日批处理）</w:t>
      </w:r>
    </w:p>
    <w:p>
      <w:pPr>
        <w:pStyle w:val="Normal"/>
        <w:ind w:left="480" w:hanging="240"/>
      </w:pPr>
      <w:r>
        <w:t>4. 结算日：每月 5 号（bonusPaymentDay=5）</w:t>
      </w:r>
    </w:p>
    <w:p>
      <w:pPr>
        <w:pStyle w:val="Normal"/>
        <w:ind w:left="480" w:hanging="240"/>
      </w:pPr>
      <w:r>
        <w:t>5. 推广资格：续费后激活，不续费自动暂停</w:t>
      </w:r>
    </w:p>
    <w:p>
      <w:pPr>
        <w:pStyle w:val="Normal"/>
        <w:ind w:left="480" w:hanging="240"/>
      </w:pPr>
      <w:r>
        <w:t>6. 前置条件：小薇推广需要先有AI助手推广资格</w:t>
      </w:r>
    </w:p>
    <w:p>
      <w:pPr>
        <w:pStyle w:val="Heading2"/>
      </w:pPr>
      <w:r>
        <w:t>7.3 试用保证金规则</w:t>
      </w:r>
    </w:p>
    <w:p>
      <w:pPr>
        <w:pStyle w:val="Normal"/>
        <w:ind w:left="480" w:hanging="240"/>
      </w:pPr>
      <w:r>
        <w:t>1. 保证金 ¥599 → 公司账户（不在用户余额）</w:t>
      </w:r>
    </w:p>
    <w:p>
      <w:pPr>
        <w:pStyle w:val="Normal"/>
        <w:ind w:left="480" w:hanging="240"/>
      </w:pPr>
      <w:r>
        <w:t>2. 加好友退费：每加 1 个好友退 ¥10（仅付费试用）</w:t>
      </w:r>
    </w:p>
    <w:p>
      <w:pPr>
        <w:pStyle w:val="Normal"/>
        <w:ind w:left="480" w:hanging="240"/>
      </w:pPr>
      <w:r>
        <w:t>3. 退款上限：个人版 60 人退 ¥600，企业版 99 人退 ¥990</w:t>
      </w:r>
    </w:p>
    <w:p>
      <w:pPr>
        <w:pStyle w:val="Normal"/>
        <w:ind w:left="480" w:hanging="240"/>
      </w:pPr>
      <w:r>
        <w:t>4. 提现等待期：付款时间 + 33 天</w:t>
      </w:r>
    </w:p>
    <w:p>
      <w:pPr>
        <w:pStyle w:val="Normal"/>
        <w:ind w:left="480" w:hanging="240"/>
      </w:pPr>
      <w:r>
        <w:t>5. 启航金模式：一次性付费，加好友退完为止</w:t>
      </w:r>
    </w:p>
    <w:p>
      <w:pPr>
        <w:pStyle w:val="Heading2"/>
      </w:pPr>
      <w:r>
        <w:t>7.4 社交关系规则</w:t>
      </w:r>
    </w:p>
    <w:p>
      <w:pPr>
        <w:pStyle w:val="Normal"/>
        <w:ind w:left="480" w:hanging="240"/>
      </w:pPr>
      <w:r>
        <w:t>1. 好友关系：owner → friend（单向，但实际双向触达）</w:t>
      </w:r>
    </w:p>
    <w:p>
      <w:pPr>
        <w:pStyle w:val="Normal"/>
        <w:ind w:left="480" w:hanging="240"/>
      </w:pPr>
      <w:r>
        <w:t>2. 间接好友：好友的好友（按 owner 的 social_connections 递归查询 depth=2）</w:t>
      </w:r>
    </w:p>
    <w:p>
      <w:pPr>
        <w:pStyle w:val="Normal"/>
        <w:ind w:left="480" w:hanging="240"/>
      </w:pPr>
      <w:r>
        <w:t>3. 退款触发：每次 add_social_connection 自动触发 friend_refund 逻辑</w:t>
      </w:r>
    </w:p>
    <w:p>
      <w:pPr>
        <w:pStyle w:val="Normal"/>
        <w:ind w:left="480" w:hanging="240"/>
      </w:pPr>
      <w:r>
        <w:t>4. 接触上限：个人版最多退 60 个好友，企业版最多退 99 个</w:t>
      </w:r>
    </w:p>
    <w:p>
      <w:pPr>
        <w:pStyle w:val="Heading2"/>
      </w:pPr>
      <w:r>
        <w:t>7.5 客户经营阶段</w:t>
      </w:r>
    </w:p>
    <w:p>
      <w:pPr>
        <w:pStyle w:val="Normal"/>
      </w:pPr>
      <w:r>
        <w:t>关系阶段（client_journey）：stranger → icebreak → exploring → trusting → first_deal → nurturing → bonded → dormant → lost</w:t>
      </w:r>
    </w:p>
    <w:p>
      <w:pPr>
        <w:pStyle w:val="Normal"/>
      </w:pPr>
      <w:r>
        <w:t>产品阶段（client_product_journey）：stranger → introduced → exploring → trial_active → converted → rejected</w:t>
      </w:r>
    </w:p>
    <w:p>
      <w:r>
        <w:br w:type="page"/>
      </w:r>
    </w:p>
    <w:p>
      <w:pPr>
        <w:pStyle w:val="Heading1"/>
      </w:pPr>
      <w:r>
        <w:br w:type="page"/>
      </w:r>
      <w:r>
        <w:t>8. 已知问题与不稳定点</w:t>
      </w:r>
    </w:p>
    <w:p>
      <w:pPr>
        <w:pStyle w:val="Heading2"/>
      </w:pPr>
      <w:r>
        <w:t>8.1 架构层面（重点关注）</w:t>
      </w:r>
    </w:p>
    <w:p>
      <w:pPr>
        <w:pStyle w:val="Normal"/>
        <w:shd w:val="clear" w:color="auto" w:fill="E8F0FE"/>
        <w:ind w:left="240" w:right="240"/>
        <w:pBdr>
          <w:left w:val="single" w:color="2D5F8A" w:sz="24" w:space="8"/>
        </w:pBdr>
        <w:spacing w:before="120" w:after="120"/>
      </w:pPr>
      <w:r>
        <w:t>最严重的两个根因：SQLite 单文件写锁（4 个 worker 抢 1 个 DB 文件）+ 单点故障（单服务器无容灾）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问题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严重度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影响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A1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SQLite 单文件并发瓶颈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🔴 严重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高并发下单时可能堵塞/写冲突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A2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单点故障（SPOF）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🔴 严重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服务器宕机则全部 CRM 不可用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A3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无数据库备份策略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🟡 中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数据丢失无法恢复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A4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无连接池管理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🟡 中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连接数随并发线性增长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A5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Nginx 配置未上线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🟡 中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HTTPS 未配置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A6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systemd 配置路径错误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🟡 中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重启可能失败</w:t>
            </w:r>
          </w:p>
        </w:tc>
      </w:tr>
    </w:tbl>
    <w:p>
      <w:pPr>
        <w:pStyle w:val="Heading2"/>
      </w:pPr>
      <w:r>
        <w:t>8.2 代码质量层面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问题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严重度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B1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person_id 解析冗余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🟡 中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_resolve_person_id() 和 _resolve_to_person_id() 功能相同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B2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退款配置逻辑复杂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🟡 中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_get_refund_config() 多个 fallback 路径容易出错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B3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JKZL 回调格式未确认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🟡 中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大量等陈悦确认的字段映射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B4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新旧调用方式共存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🟡 中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同时支持旧函数签名和新 Pydantic model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B5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页面与 API 混用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🟡 中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app.py 同时包含 API 路由和 HTML 渲染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B6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crm-daily-cycle 三副本不一致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🟡 中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三个副本存在细微差异</w:t>
            </w:r>
          </w:p>
        </w:tc>
      </w:tr>
    </w:tbl>
    <w:p>
      <w:pPr>
        <w:pStyle w:val="Heading2"/>
      </w:pPr>
      <w:r>
        <w:t>8.3 稳定性隐患（CRM 不太稳定的直接根因）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隐患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场景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实际影响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SQLite 写锁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同时下单+回调+cron检查到期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事务冲突导致 HTTP 500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C2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内存增长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长时间运行后连接未释放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内存泄漏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JKZL RPC 超时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tutu-cli 调用 30 秒超时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请求排队积压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C4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时钟不同步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33 天提现依赖系统时间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提现判断错误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幂等性不足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JKZL 回调重试可能重复处理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订单状态异常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C6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事务边界不清晰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social+refund 在同一事务中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部分失败不一致</w:t>
            </w:r>
          </w:p>
        </w:tc>
      </w:tr>
    </w:tbl>
    <w:p>
      <w:pPr>
        <w:pStyle w:val="Heading2"/>
      </w:pPr>
      <w:r>
        <w:t>8.4 运维层面</w:t>
      </w:r>
    </w:p>
    <w:p>
      <w:pPr>
        <w:pStyle w:val="Normal"/>
        <w:ind w:left="480" w:hanging="240"/>
      </w:pPr>
      <w:r>
        <w:t>•  D1：无日志归档 — /var/log/ 无 CRM 独立日志</w:t>
      </w:r>
    </w:p>
    <w:p>
      <w:pPr>
        <w:pStyle w:val="Normal"/>
        <w:ind w:left="480" w:hanging="240"/>
      </w:pPr>
      <w:r>
        <w:t>•  D2：无监控告警 — systemd 重启不通知任何人</w:t>
      </w:r>
    </w:p>
    <w:p>
      <w:pPr>
        <w:pStyle w:val="Normal"/>
        <w:ind w:left="480" w:hanging="240"/>
      </w:pPr>
      <w:r>
        <w:t>•  D3：无性能指标 — 无法知道 QPS/响应时间/p99</w:t>
      </w:r>
    </w:p>
    <w:p>
      <w:pPr>
        <w:pStyle w:val="Normal"/>
        <w:ind w:left="480" w:hanging="240"/>
      </w:pPr>
      <w:r>
        <w:t>•  D4：无数据库维护 — VACUUM/一致性检查从未执行</w:t>
      </w:r>
    </w:p>
    <w:p>
      <w:pPr>
        <w:pStyle w:val="Normal"/>
        <w:ind w:left="480" w:hanging="240"/>
      </w:pPr>
      <w:r>
        <w:t>•  D5：到期提醒无确认 — trial_expired 通知发送状态未验证</w:t>
      </w:r>
    </w:p>
    <w:p>
      <w:r>
        <w:br w:type="page"/>
      </w:r>
    </w:p>
    <w:p>
      <w:pPr>
        <w:pStyle w:val="Heading1"/>
      </w:pPr>
      <w:r>
        <w:br w:type="page"/>
      </w:r>
      <w:r>
        <w:t>9. v3.0 高可用架构方案</w:t>
      </w:r>
    </w:p>
    <w:p>
      <w:pPr>
        <w:pStyle w:val="Heading2"/>
      </w:pPr>
      <w:r>
        <w:t>9.1 总体架构建议</w:t>
      </w:r>
    </w:p>
    <w:p>
      <w:pPr>
        <w:pStyle w:val="Normal"/>
        <w:shd w:val="clear" w:color="auto" w:fill="E8F0FE"/>
        <w:ind w:left="240" w:right="240"/>
        <w:pBdr>
          <w:left w:val="single" w:color="2D5F8A" w:sz="24" w:space="8"/>
        </w:pBdr>
        <w:spacing w:before="120" w:after="120"/>
      </w:pPr>
      <w:r>
        <w:t>利用公司高可用基础设施，实现负载均衡→无状态应用层→数据层→观测层的完整架构</w:t>
      </w:r>
    </w:p>
    <w:p>
      <w:pPr>
        <w:pStyle w:val="Normal"/>
      </w:pPr>
      <w:r>
        <w:t>&lt;b&gt;负载均衡层：&lt;/b&gt;Nginx / ALB → 多副本 CRM 服务</w:t>
      </w:r>
    </w:p>
    <w:p>
      <w:pPr>
        <w:pStyle w:val="Normal"/>
      </w:pPr>
      <w:r>
        <w:t>&lt;b&gt;无状态应用层：&lt;/b&gt;CRM API Service（containerized, 多副本）</w:t>
      </w:r>
    </w:p>
    <w:p>
      <w:pPr>
        <w:pStyle w:val="Normal"/>
        <w:ind w:left="480" w:hanging="240"/>
      </w:pPr>
      <w:r>
        <w:t>•  订单服务 (Order Service)</w:t>
      </w:r>
    </w:p>
    <w:p>
      <w:pPr>
        <w:pStyle w:val="Normal"/>
        <w:ind w:left="480" w:hanging="240"/>
      </w:pPr>
      <w:r>
        <w:t>•  账户服务 (Account Service)</w:t>
      </w:r>
    </w:p>
    <w:p>
      <w:pPr>
        <w:pStyle w:val="Normal"/>
        <w:ind w:left="480" w:hanging="240"/>
      </w:pPr>
      <w:r>
        <w:t>•  社交关系服务 (Social Service)</w:t>
      </w:r>
    </w:p>
    <w:p>
      <w:pPr>
        <w:pStyle w:val="Normal"/>
        <w:ind w:left="480" w:hanging="240"/>
      </w:pPr>
      <w:r>
        <w:t>•  客户经营服务 (Client Journey Service)</w:t>
      </w:r>
    </w:p>
    <w:p>
      <w:pPr>
        <w:pStyle w:val="Normal"/>
        <w:ind w:left="480" w:hanging="240"/>
      </w:pPr>
      <w:r>
        <w:t>•  支付网关 (Payment Gateway)</w:t>
      </w:r>
    </w:p>
    <w:p>
      <w:pPr>
        <w:pStyle w:val="Normal"/>
      </w:pPr>
      <w:r>
        <w:t>&lt;b&gt;数据层：&lt;/b&gt;关系型 DB（主从/集群）+ KV 缓存（Redis）+ 消息队列（MQ）</w:t>
      </w:r>
    </w:p>
    <w:p>
      <w:pPr>
        <w:pStyle w:val="Normal"/>
      </w:pPr>
      <w:r>
        <w:t>&lt;b&gt;观测层：&lt;/b&gt;日志(ELK) + 指标(Prometheus) + 告警</w:t>
      </w:r>
    </w:p>
    <w:p>
      <w:pPr>
        <w:pStyle w:val="Heading2"/>
      </w:pPr>
      <w:r>
        <w:t>9.2 关键架构决策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决策项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v2.0（当前）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v3.0（建议）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理由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数据库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SQLite WAL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待评估（公司DB）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SQLite有写锁，不支持HA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服务形态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单体 FastAPI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微服务/模块化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解耦后可独立扩缩容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部署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systemd + uvicorn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容器化（Docker）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多副本部署，滚动更新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缓存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无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Redis（可选）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高频查询可缓存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队列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无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MQ（可选）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支付回调等异步事件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监控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无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Prometheus+Grafana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提前发现性能问题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日志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journald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ELK/Loki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日志查询和告警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API文档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无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OpenAPI/Swagger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自动生成文档</w:t>
            </w:r>
          </w:p>
        </w:tc>
      </w:tr>
    </w:tbl>
    <w:p>
      <w:pPr>
        <w:pStyle w:val="Heading2"/>
      </w:pPr>
      <w:r>
        <w:t>9.3 模块拆分建议</w:t>
      </w:r>
    </w:p>
    <w:p>
      <w:pPr>
        <w:pStyle w:val="Normal"/>
      </w:pPr>
      <w:r>
        <w:t>将当前单体 app.py + order_manager.py + order_db.py 拆分为 5 个模块：</w:t>
      </w:r>
    </w:p>
    <w:p>
      <w:pPr>
        <w:pStyle w:val="Normal"/>
        <w:ind w:left="480" w:hanging="240"/>
      </w:pPr>
      <w:r>
        <w:t>•  crm-api-gateway/ — ★ 统一入口</w:t>
      </w:r>
    </w:p>
    <w:p>
      <w:pPr>
        <w:pStyle w:val="Normal"/>
        <w:ind w:left="480" w:hanging="240"/>
      </w:pPr>
      <w:r>
        <w:t>•  order/ — 订单 → 支付 → 佣金</w:t>
      </w:r>
    </w:p>
    <w:p>
      <w:pPr>
        <w:pStyle w:val="Normal"/>
        <w:ind w:left="480" w:hanging="240"/>
      </w:pPr>
      <w:r>
        <w:t>•  account/ — 账户 → 流水 → 提现</w:t>
      </w:r>
    </w:p>
    <w:p>
      <w:pPr>
        <w:pStyle w:val="Normal"/>
        <w:ind w:left="480" w:hanging="240"/>
      </w:pPr>
      <w:r>
        <w:t>•  social/ — 社交关系 → 好友退款</w:t>
      </w:r>
    </w:p>
    <w:p>
      <w:pPr>
        <w:pStyle w:val="Normal"/>
        <w:ind w:left="480" w:hanging="240"/>
      </w:pPr>
      <w:r>
        <w:t>•  journey/ — 客户经营 → 阶段管理</w:t>
      </w:r>
    </w:p>
    <w:p>
      <w:pPr>
        <w:pStyle w:val="Normal"/>
        <w:ind w:left="480" w:hanging="240"/>
      </w:pPr>
      <w:r>
        <w:t>•  payment/ — 支付网关（微信/JKZL）</w:t>
      </w:r>
    </w:p>
    <w:p>
      <w:pPr>
        <w:pStyle w:val="Heading2"/>
      </w:pPr>
      <w:r>
        <w:t>9.4 数据库方案建议</w:t>
      </w:r>
    </w:p>
    <w:p>
      <w:pPr>
        <w:pStyle w:val="Normal"/>
      </w:pPr>
      <w:r>
        <w:t>关键指标参考：orders 表 ~200 条（月增长 ~100），account_transactions ~500 条（月增长 ~300），social_connections ~200 条（月增长 ~100）</w:t>
      </w:r>
    </w:p>
    <w:p>
      <w:pPr>
        <w:pStyle w:val="Normal"/>
        <w:shd w:val="clear" w:color="auto" w:fill="E8F0FE"/>
        <w:ind w:left="240" w:right="240"/>
        <w:pBdr>
          <w:left w:val="single" w:color="2D5F8A" w:sz="24" w:space="8"/>
        </w:pBdr>
        <w:spacing w:before="120" w:after="120"/>
      </w:pPr>
      <w:r>
        <w:t>当前数据量不大，可以先确保 HA 而非先迁移数据库。优先解决：单点故障 + 并发写锁 + 备份。估算未来 12 个月数据量（约 3000 条/表），仍可用轻量方案。</w:t>
      </w:r>
    </w:p>
    <w:p>
      <w:pPr>
        <w:pStyle w:val="Heading2"/>
      </w:pPr>
      <w:r>
        <w:t>9.5 公司高可用能力对接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公司层能力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对接方式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优先级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负载均衡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通过公司 LB 入口转发现有多副本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P0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数据库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评估公司 DB 集群或 RMS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P0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监控告警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接入公司 Prometheus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P1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容器平台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评估公司 K8s 或 ECS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P1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消息队列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评估公司 MQ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P2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CI/CD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接入公司部署流水线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P2</w:t>
            </w:r>
          </w:p>
        </w:tc>
      </w:tr>
    </w:tbl>
    <w:p>
      <w:r>
        <w:br w:type="page"/>
      </w:r>
    </w:p>
    <w:p>
      <w:pPr>
        <w:pStyle w:val="Heading1"/>
      </w:pPr>
      <w:r>
        <w:br w:type="page"/>
      </w:r>
      <w:r>
        <w:t>10. 迁移路线图</w:t>
      </w:r>
    </w:p>
    <w:p>
      <w:pPr>
        <w:pStyle w:val="Heading2"/>
      </w:pPr>
      <w:r>
        <w:t>Phase 1：止血（1-2 天）</w:t>
      </w:r>
    </w:p>
    <w:p>
      <w:pPr>
        <w:pStyle w:val="Normal"/>
        <w:shd w:val="clear" w:color="auto" w:fill="E8F0FE"/>
        <w:ind w:left="240" w:right="240"/>
        <w:pBdr>
          <w:left w:val="single" w:color="2D5F8A" w:sz="24" w:space="8"/>
        </w:pBdr>
        <w:spacing w:before="120" w:after="120"/>
      </w:pPr>
      <w:r>
        <w:t>解决 CRM 不太稳定的根因 — 不需要架构改造，纯运维和代码修复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任务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负责人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SQLite WAL 参数调优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PRAGMA busy_timeout, mmap_size 等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数据库自动备份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cron 定时备份 orders.db 到 OSS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crm.service 路径修复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指向 projects/CRM/ 而非旧目录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Nginx 配置上线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配置真实域名 + HTTPS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阿创/运维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JKZL 回调字段确认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找陈悦确认回调 payload 格式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马坚/阿创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修复 person_id 解析冗余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合并两个函数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三副本 crm-daily-cycle 统一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指定一个标准版本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</w:tbl>
    <w:p>
      <w:pPr>
        <w:pStyle w:val="Heading2"/>
      </w:pPr>
      <w:r>
        <w:t>Phase 2：高可用架构迁移（1-2 周）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任务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负责人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CRM 服务容器化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Dockerfile + docker-compose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马坚/阿创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对接公司 HA 基础设施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负载均衡 + 多副本部署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马坚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数据库方案确认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迁移到公司DB或继续SQLite+副本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马坚/老张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服务拆分为 5 模块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按 9.3 拆分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OpenAPI 文档自动生成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FastAPI 自带 swagger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渠道号 9002027 多环境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dev/test/prod 环境隔离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马坚</w:t>
            </w:r>
          </w:p>
        </w:tc>
      </w:tr>
    </w:tbl>
    <w:p>
      <w:pPr>
        <w:pStyle w:val="Heading2"/>
      </w:pPr>
      <w:r>
        <w:t>Phase 3：观测与运维（1 周）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任务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负责人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接入公司 Prometheus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请求量/错误率/响应时间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马坚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关键告警配置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服务宕机/支付失败/超时订单堆积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日志结构化管理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统一 JSON 日志格式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数据库定期维护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VACUUM + 数据一致性检查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幂等性改造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JKZL/微信回调接口等幂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事务边界优化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关键路径的事务粒度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</w:tbl>
    <w:p>
      <w:pPr>
        <w:pStyle w:val="Heading2"/>
      </w:pPr>
      <w:r>
        <w:t>Phase 4：能力扩展（2-4 周）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任务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说明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负责人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客户端 SDK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Python SDK 封装 CRM API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统一 payment skill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合并 jkzl-order-pay + CRM 支付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推广数据分析面板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转化漏斗/佣金排行榜等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定时结算自动化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每月 5 号自动执行结算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多商品自动计费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按产品差异化计费逻辑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阿创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数据迁移方案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从 SQLite 迁移到目标 DB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马坚/阿创</w:t>
            </w:r>
          </w:p>
        </w:tc>
      </w:tr>
    </w:tbl>
    <w:p>
      <w:r>
        <w:br w:type="page"/>
      </w:r>
    </w:p>
    <w:p>
      <w:pPr>
        <w:pStyle w:val="Heading1"/>
      </w:pPr>
      <w:r>
        <w:br w:type="page"/>
      </w:r>
      <w:r>
        <w:t>附录 A：争议/待决决策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待决策事项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讨论背景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建议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D1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数据库选型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SQLite够用但有写锁，公司DB强但引入运维成本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如果HA架构提供DB服务则用公司DB，否则先优化SQLite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D2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微服务 vs 模块化单体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当前数据量不大，微服务增加复杂度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先模块化单体，按9.3拆包不拆进程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D3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容器 vs 直接部署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容器化对于HA滚动更新更方便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建议容器化，对接公司HA基建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D4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client-journey skill是否并入CRM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当前是独立skill调用CRM API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建议保留skill但统一调用SDK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D5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JKZL支付是保留还是统一到CRM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两条支付路径并存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建议CRM + JKZL作为payment provider之一</w:t>
            </w:r>
          </w:p>
        </w:tc>
      </w:tr>
    </w:tbl>
    <w:p>
      <w:r>
        <w:br w:type="page"/>
      </w:r>
    </w:p>
    <w:p>
      <w:pPr>
        <w:pStyle w:val="Heading1"/>
      </w:pPr>
      <w:r>
        <w:br w:type="page"/>
      </w:r>
      <w:r>
        <w:t>附录 B：关键文件定位（供开发参考）</w:t>
      </w:r>
    </w:p>
    <w:tbl>
      <w:tblPr>
        <w:tblW w:w="5000" w:type="pct"/>
        <w:tblBorders>
          <w:top w:val="single" w:color="BFBFBF" w:sz="8" w:space="0"/>
          <w:bottom w:val="single" w:color="BFBFBF" w:sz="8" w:space="0"/>
          <w:left w:val="none" w:color="auto" w:sz="0" w:space="0"/>
          <w:right w:val="none" w:color="auto" w:sz="0" w:space="0"/>
          <w:insideH w:val="single" w:color="D9D9D9" w:sz="4" w:space="0"/>
          <w:insideV w:val="none" w:color="auto" w:sz="0" w:space="0"/>
        </w:tblBorders>
        <w:tblCellMar>
          <w:top w:w="40" w:type="dxa"/>
          <w:start w:w="80" w:type="dxa"/>
          <w:bottom w:w="40" w:type="dxa"/>
          <w:end w:w="80" w:type="dxa"/>
        </w:tblCellMar>
      </w:tblPr>
      <w:tblGrid>
        <w:gridCol/>
        <w:gridCol/>
      </w:tblGrid>
      <w:tr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文件</w:t>
            </w:r>
          </w:p>
        </w:tc>
        <w:tc>
          <w:tcPr>
            <w:tcW w:w="0" w:type="auto"/>
            <w:shd w:val="clear" w:color="auto" w:fill="2D5F8A"/>
            <w:tcBorders>
              <w:bottom w:val="single" w:color="1A3A5C" w:sz="8" w:space="0"/>
            </w:tcBorders>
          </w:tcPr>
          <w:p>
            <w:pPr>
              <w:spacing w:before="0" w:after="0"/>
            </w:pPr>
            <w:r>
              <w:rPr>
                <w:b/>
                <w:color w:val="FFFFFF"/>
                <w:sz w:val="20"/>
              </w:rPr>
              <w:t>路径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主应用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projects/CRM/app.py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数据库层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projects/CRM/order_db.py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业务逻辑层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projects/CRM/order_manager.py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JKZL 支付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projects/CRM/jkzl_payment.py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微信支付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projects/CRM/wechat_pay.py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支付端点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projects/CRM/app_pay_endpoints.py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Bus 回调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projects/CRM/bus_callbacks.py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数据模型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projects/CRM/order_models.py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常量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projects/CRM/const.py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Nginx 配置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projects/CRM/crm-nginx.conf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systemd 服务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projects/CRM/crm.service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产品配置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projects/CRM/config/order-config.json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客户经营 skill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skills/client-journey/SKILL.md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跟进 skill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skills/followup-tracker/SKILL.md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日清日结副本1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projects/AI助手企业版/instance/skills/crm-daily-cycle/</w:t>
            </w:r>
          </w:p>
        </w:tc>
      </w:tr>
      <w:tr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日清日结副本2</w:t>
            </w:r>
          </w:p>
        </w:tc>
        <w:tc>
          <w:tcPr>
            <w:tcW w:w="0" w:type="auto"/>
            <w:shd w:val="clear" w:color="auto" w:fill="F5F7FA"/>
          </w:tcPr>
          <w:p>
            <w:pPr>
              <w:spacing w:before="0" w:after="0"/>
            </w:pPr>
            <w:r>
              <w:rPr>
                <w:sz w:val="20"/>
              </w:rPr>
              <w:t>projects/ai-trial/instance/skills/crm-daily-cycle/</w:t>
            </w:r>
          </w:p>
        </w:tc>
      </w:tr>
      <w:tr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日清日结副本3</w:t>
            </w:r>
          </w:p>
        </w:tc>
        <w:tc>
          <w:tcPr>
            <w:tcW w:w="0" w:type="auto"/>
          </w:tcPr>
          <w:p>
            <w:pPr>
              <w:spacing w:before="0" w:after="0"/>
            </w:pPr>
            <w:r>
              <w:rPr>
                <w:sz w:val="20"/>
              </w:rPr>
              <w:t>projects/社交与业务助手/instance/skills/crm-daily-cycle/</w:t>
            </w:r>
          </w:p>
        </w:tc>
      </w:tr>
    </w:tbl>
    <w:p>
      <w:pPr>
        <w:pBdr>
          <w:bottom w:val="single" w:color="2D5F8A" w:sz="4" w:space="1"/>
        </w:pBdr>
      </w:pPr>
      <w:r>
        <w:t/>
      </w:r>
    </w:p>
    <w:p>
      <w:pPr>
        <w:pStyle w:val="Normal"/>
      </w:pPr>
      <w:r>
        <w:t/>
      </w:r>
    </w:p>
    <w:p>
      <w:pPr>
        <w:pStyle w:val="Normal"/>
      </w:pPr>
      <w:r>
        <w:t>&lt;i&gt;本 PRD 基于老张与阿创 2026-04-05 至 2026-05-26 期间的全部沟通、代码实现记录逆向梳理。&lt;/i&gt;</w:t>
      </w:r>
    </w:p>
    <w:p>
      <w:pPr>
        <w:pStyle w:val="Normal"/>
      </w:pPr>
      <w:r>
        <w:t>&lt;i&gt;版本：v3.0-draft | 生成：2026-05-26 | 用途：下一版本重构参考&lt;/i&gt;</w:t>
      </w:r>
    </w:p>
    <w:sectPr>
      <w:pgSz w:w="11906" w:h="16838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qFormat/>
    <w:pPr>
      <w:spacing w:after="120" w:line="312" w:lineRule="auto"/>
    </w:pPr>
    <w:rPr>
      <w:rFonts w:ascii="Microsoft YaHei" w:hAnsi="Microsoft YaHei" w:eastAsia="Microsoft YaHei" w:cs="Microsoft YaHei"/>
      <w:sz w:val="22"/>
      <w:szCs w:val="22"/>
    </w:rPr>
  </w:style>
  <w:style w:type="paragraph" w:styleId="Heading1">
    <w:name w:val="heading 1"/>
    <w:basedOn w:val="Normal"/>
    <w:next w:val="Normal"/>
    <w:qFormat/>
    <w:pPr>
      <w:spacing w:before="360" w:after="200" w:line="400" w:lineRule="auto"/>
      <w:keepNext/>
      <w:keepLines/>
    </w:pPr>
    <w:rPr>
      <w:rFonts w:ascii="Microsoft YaHei" w:hAnsi="Microsoft YaHei" w:eastAsia="Microsoft YaHei" w:cs="Microsoft YaHei"/>
      <w:b/>
      <w:sz w:val="36"/>
      <w:szCs w:val="36"/>
      <w:color w:val="1A3A5C"/>
    </w:rPr>
  </w:style>
  <w:style w:type="paragraph" w:styleId="Heading2">
    <w:name w:val="heading 2"/>
    <w:basedOn w:val="Normal"/>
    <w:next w:val="Normal"/>
    <w:qFormat/>
    <w:pPr>
      <w:spacing w:before="280" w:after="120" w:line="360" w:lineRule="auto"/>
      <w:keepNext/>
      <w:keepLines/>
    </w:pPr>
    <w:rPr>
      <w:rFonts w:ascii="Microsoft YaHei" w:hAnsi="Microsoft YaHei" w:eastAsia="Microsoft YaHei" w:cs="Microsoft YaHei"/>
      <w:b/>
      <w:sz w:val="28"/>
      <w:szCs w:val="28"/>
      <w:color w:val="2D5F8A"/>
    </w:rPr>
  </w:style>
  <w:style w:type="paragraph" w:styleId="Heading3">
    <w:name w:val="heading 3"/>
    <w:basedOn w:val="Normal"/>
    <w:next w:val="Normal"/>
    <w:qFormat/>
    <w:pPr>
      <w:spacing w:before="200" w:after="80"/>
      <w:keepNext/>
    </w:pPr>
    <w:rPr>
      <w:rFonts w:ascii="Microsoft YaHei" w:hAnsi="Microsoft YaHei" w:eastAsia="Microsoft YaHei" w:cs="Microsoft YaHei"/>
      <w:b/>
      <w:sz w:val="24"/>
      <w:szCs w:val="24"/>
      <w:color w:val="2D5F8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df293194e94830" /></Relationships>
</file>